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2" w:rsidRPr="00B66130" w:rsidRDefault="00B66130">
      <w:pPr>
        <w:rPr>
          <w:rFonts w:ascii="Times New Roman" w:hAnsi="Times New Roman" w:cs="Times New Roman"/>
          <w:sz w:val="24"/>
          <w:szCs w:val="24"/>
        </w:rPr>
      </w:pPr>
      <w:r w:rsidRPr="00B66130">
        <w:rPr>
          <w:rFonts w:ascii="Times New Roman" w:hAnsi="Times New Roman" w:cs="Times New Roman"/>
          <w:sz w:val="24"/>
          <w:szCs w:val="24"/>
        </w:rPr>
        <w:t>ИНФОРМАЦИЯ О КРУПНОЙ СДЕЛК</w:t>
      </w:r>
      <w:r w:rsidR="00B7273A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5103"/>
      </w:tblGrid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Пружанский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райагросервис</w:t>
            </w:r>
            <w:proofErr w:type="spellEnd"/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эмитента: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224145 Брестская область Пружанский район пос. Солнечный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сделки (каждой из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7273A" w:rsidP="00B727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соглашение о внесении изменений в кредитный договор в связи с увеличением кредитования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совершении сделки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521C57" w:rsidP="00AC4D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14.08.2025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сделки: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Невозобновляемая кредитная линия с установлением предельного размера единовременной задолженности </w:t>
            </w:r>
            <w:r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сумме 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1377900,00</w:t>
            </w:r>
            <w:r w:rsidRPr="00B7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 xml:space="preserve">для финансирования строительства объекта «Строительство двух коровников, доильно-молочного блока и подъездной дороги вблизи </w:t>
            </w:r>
            <w:proofErr w:type="gramStart"/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7273A" w:rsidRPr="00B7273A">
              <w:rPr>
                <w:rFonts w:ascii="Times New Roman" w:hAnsi="Times New Roman" w:cs="Times New Roman"/>
                <w:sz w:val="24"/>
                <w:szCs w:val="24"/>
              </w:rPr>
              <w:t>.п. Шерешево Пружанского района» заменить словами «цель: для финансирования строительства молочнотоварного комплекса, а также инфраструктуры, необходимой для его функционирования, в рамках норм Указа Президента Республики Беларусь от 17.09.2024 № 365-дсп "О развитии молочной отрасли" и постановления Совета Министров Республики Беларусь от 01.10.2024 № 727 "Об определении перечня организаций и инвестиционных проектов по строительству (возведению, реконструкции) молочнотоварных комплексов", постановления Совета Министров Республики Беларусь от 10.12.2024 № 932-дсп «О развитии молочной отрасли» по инвестиционному проекту «Строительство двух коровников, доильно-молочного блока и подъездной дороги вблизи г.п. Шерешево Пружанского района»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AC4D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сделки (общая сумма взаимосвязанных сделок): </w:t>
            </w:r>
          </w:p>
        </w:tc>
        <w:tc>
          <w:tcPr>
            <w:tcW w:w="5058" w:type="dxa"/>
            <w:vAlign w:val="center"/>
            <w:hideMark/>
          </w:tcPr>
          <w:p w:rsidR="00482897" w:rsidRDefault="00521C57" w:rsidP="00482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19156037,50</w:t>
            </w:r>
            <w:r w:rsidR="00B66130"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 </w:t>
            </w:r>
          </w:p>
          <w:p w:rsidR="00B66130" w:rsidRPr="00B66130" w:rsidRDefault="00B66130" w:rsidP="00521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19664589,59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рублей)</w:t>
            </w:r>
          </w:p>
        </w:tc>
      </w:tr>
      <w:tr w:rsidR="00482897" w:rsidRPr="00B66130" w:rsidTr="00B415F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активов  на 01.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</w:tc>
        <w:tc>
          <w:tcPr>
            <w:tcW w:w="5058" w:type="dxa"/>
            <w:vAlign w:val="center"/>
            <w:hideMark/>
          </w:tcPr>
          <w:p w:rsidR="00B66130" w:rsidRPr="00B66130" w:rsidRDefault="00B66130" w:rsidP="00521C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2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7706000,00</w:t>
            </w:r>
            <w:r w:rsidRPr="00B6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белорусских рублей</w:t>
            </w:r>
          </w:p>
        </w:tc>
      </w:tr>
    </w:tbl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p w:rsidR="00B66130" w:rsidRPr="00B66130" w:rsidRDefault="00B66130">
      <w:pPr>
        <w:rPr>
          <w:rFonts w:ascii="Times New Roman" w:hAnsi="Times New Roman" w:cs="Times New Roman"/>
          <w:sz w:val="24"/>
          <w:szCs w:val="24"/>
        </w:rPr>
      </w:pPr>
    </w:p>
    <w:sectPr w:rsidR="00B66130" w:rsidRPr="00B66130" w:rsidSect="007E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30"/>
    <w:rsid w:val="00017B8C"/>
    <w:rsid w:val="0009539A"/>
    <w:rsid w:val="001C61EC"/>
    <w:rsid w:val="00482897"/>
    <w:rsid w:val="00521C57"/>
    <w:rsid w:val="007E5882"/>
    <w:rsid w:val="00B415F8"/>
    <w:rsid w:val="00B66130"/>
    <w:rsid w:val="00B7273A"/>
    <w:rsid w:val="00C032C2"/>
    <w:rsid w:val="00F2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6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2025-08-18T11:34:00Z</cp:lastPrinted>
  <dcterms:created xsi:type="dcterms:W3CDTF">2025-08-18T11:35:00Z</dcterms:created>
  <dcterms:modified xsi:type="dcterms:W3CDTF">2025-08-18T11:35:00Z</dcterms:modified>
</cp:coreProperties>
</file>